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27AE" w:rsidRPr="00F427AE" w:rsidRDefault="00F427AE" w:rsidP="00F427A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F427AE">
        <w:rPr>
          <w:rFonts w:ascii="Times New Roman" w:hAnsi="Times New Roman" w:cs="Times New Roman"/>
          <w:sz w:val="24"/>
          <w:szCs w:val="24"/>
        </w:rPr>
        <w:t xml:space="preserve">8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дәріс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427AE" w:rsidRPr="00F427AE" w:rsidRDefault="00F427AE" w:rsidP="00F427A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Мақсаты-ұйымның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коммуникативтік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әрекетін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жоба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фосстис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кезеңдерінің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элементтерін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бағалау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>.</w:t>
      </w:r>
    </w:p>
    <w:p w:rsidR="00F427AE" w:rsidRPr="00F427AE" w:rsidRDefault="00F427AE" w:rsidP="00F427A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Имидждің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пайда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кем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дегенде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екі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пікір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бар.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нәрсе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барлық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объектілердің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даналығы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бар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онымен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істеуге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, ал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екіншісі-имидждің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функционалдық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басқарылатын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бейнені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жасанды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қалыптастырған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пайда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>.</w:t>
      </w:r>
    </w:p>
    <w:p w:rsidR="00F427AE" w:rsidRPr="00F427AE" w:rsidRDefault="00F427AE" w:rsidP="00F427A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Алайда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имидж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бүгінгі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өнертабыс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антикалық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уақытта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қолданылған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Ежелгі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адамдар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"имидж"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ұғымына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сүйенбей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көпшілік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алдында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олар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жүзінде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болған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жоқ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, ал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оларды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басқаларды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көргісі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келетіндер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еді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427AE" w:rsidRPr="00F427AE" w:rsidRDefault="00F427AE" w:rsidP="00F427A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Көрінетін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Имидж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түрлерін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қарастыру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орынды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>:</w:t>
      </w:r>
    </w:p>
    <w:p w:rsidR="00F427AE" w:rsidRPr="00F427AE" w:rsidRDefault="00F427AE" w:rsidP="00F427AE">
      <w:pPr>
        <w:rPr>
          <w:rFonts w:ascii="Times New Roman" w:hAnsi="Times New Roman" w:cs="Times New Roman"/>
          <w:sz w:val="24"/>
          <w:szCs w:val="24"/>
        </w:rPr>
      </w:pPr>
      <w:r w:rsidRPr="00F427AE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Тауардың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қызметтің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имиджі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пікірінше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тауарға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ие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бірегей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сипаттамаларға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қатысты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адамдарды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ұсыну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>.</w:t>
      </w:r>
    </w:p>
    <w:p w:rsidR="00F427AE" w:rsidRPr="00F427AE" w:rsidRDefault="00F427AE" w:rsidP="00F427AE">
      <w:pPr>
        <w:rPr>
          <w:rFonts w:ascii="Times New Roman" w:hAnsi="Times New Roman" w:cs="Times New Roman"/>
          <w:sz w:val="24"/>
          <w:szCs w:val="24"/>
        </w:rPr>
      </w:pPr>
      <w:r w:rsidRPr="00F427AE">
        <w:rPr>
          <w:rFonts w:ascii="Times New Roman" w:hAnsi="Times New Roman" w:cs="Times New Roman"/>
          <w:sz w:val="24"/>
          <w:szCs w:val="24"/>
        </w:rPr>
        <w:t xml:space="preserve">1.1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тауардың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функционалдық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құндылығы-тауарды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қамтамасыз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ететін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пайда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қызмет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>.</w:t>
      </w:r>
    </w:p>
    <w:p w:rsidR="00F427AE" w:rsidRPr="00F427AE" w:rsidRDefault="00F427AE" w:rsidP="00F427AE">
      <w:pPr>
        <w:rPr>
          <w:rFonts w:ascii="Times New Roman" w:hAnsi="Times New Roman" w:cs="Times New Roman"/>
          <w:sz w:val="24"/>
          <w:szCs w:val="24"/>
        </w:rPr>
      </w:pPr>
      <w:r w:rsidRPr="00F427AE">
        <w:rPr>
          <w:rFonts w:ascii="Times New Roman" w:hAnsi="Times New Roman" w:cs="Times New Roman"/>
          <w:sz w:val="24"/>
          <w:szCs w:val="24"/>
        </w:rPr>
        <w:t xml:space="preserve">1.2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Қосымша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қызметтер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атрибуттар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тауарға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ерекше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қасиеттерді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атауы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, дизайны,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қаптамасы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сапасы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қамтамасыз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етеді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>.</w:t>
      </w:r>
    </w:p>
    <w:p w:rsidR="00F427AE" w:rsidRPr="00F427AE" w:rsidRDefault="00F427AE" w:rsidP="00F427AE">
      <w:pPr>
        <w:rPr>
          <w:rFonts w:ascii="Times New Roman" w:hAnsi="Times New Roman" w:cs="Times New Roman"/>
          <w:sz w:val="24"/>
          <w:szCs w:val="24"/>
        </w:rPr>
      </w:pPr>
      <w:r w:rsidRPr="00F427AE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Тауар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тұтынушылардың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имиджі-тұтынушылардың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өмір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салты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қоғамдық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мәртебесі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кейбір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психологиялық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сипаттамалары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түсініктерді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қамтиды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>.</w:t>
      </w:r>
    </w:p>
    <w:p w:rsidR="00F427AE" w:rsidRPr="00F427AE" w:rsidRDefault="00F427AE" w:rsidP="00F427AE">
      <w:pPr>
        <w:rPr>
          <w:rFonts w:ascii="Times New Roman" w:hAnsi="Times New Roman" w:cs="Times New Roman"/>
          <w:sz w:val="24"/>
          <w:szCs w:val="24"/>
        </w:rPr>
      </w:pPr>
      <w:r w:rsidRPr="00F427AE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Ұйымның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ішкі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имиджі-бұл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қызметкерлердің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ұйымы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түсінігі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Негізі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ұйым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мәдениеті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әлеуметтік-психологиялық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климат.</w:t>
      </w:r>
    </w:p>
    <w:p w:rsidR="00F427AE" w:rsidRPr="00F427AE" w:rsidRDefault="00F427AE" w:rsidP="00F427AE">
      <w:pPr>
        <w:rPr>
          <w:rFonts w:ascii="Times New Roman" w:hAnsi="Times New Roman" w:cs="Times New Roman"/>
          <w:sz w:val="24"/>
          <w:szCs w:val="24"/>
        </w:rPr>
      </w:pPr>
      <w:r w:rsidRPr="00F427AE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Ұйым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басшысының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басшыларының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имиджі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басшының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қабілеттері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қондырғылары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құндылықтық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бағдарлары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психологиялық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сипаттамалары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сыртқы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келбеті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түсініктерді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қамтиды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>.</w:t>
      </w:r>
    </w:p>
    <w:p w:rsidR="00F427AE" w:rsidRPr="00F427AE" w:rsidRDefault="00F427AE" w:rsidP="00F427AE">
      <w:pPr>
        <w:rPr>
          <w:rFonts w:ascii="Times New Roman" w:hAnsi="Times New Roman" w:cs="Times New Roman"/>
          <w:sz w:val="24"/>
          <w:szCs w:val="24"/>
        </w:rPr>
      </w:pPr>
      <w:r w:rsidRPr="00F427AE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Персоналдың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имиджі-бұл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өзіне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тән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ерекшеліктерді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ашатын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персоналдың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жинақы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жалпыланған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бейнесі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>.</w:t>
      </w:r>
    </w:p>
    <w:p w:rsidR="00F427AE" w:rsidRPr="00F427AE" w:rsidRDefault="00F427AE" w:rsidP="00F427AE">
      <w:pPr>
        <w:rPr>
          <w:rFonts w:ascii="Times New Roman" w:hAnsi="Times New Roman" w:cs="Times New Roman"/>
          <w:sz w:val="24"/>
          <w:szCs w:val="24"/>
        </w:rPr>
      </w:pPr>
      <w:r w:rsidRPr="00F427AE">
        <w:rPr>
          <w:rFonts w:ascii="Times New Roman" w:hAnsi="Times New Roman" w:cs="Times New Roman"/>
          <w:sz w:val="24"/>
          <w:szCs w:val="24"/>
        </w:rPr>
        <w:t xml:space="preserve">5.1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Кәсіби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құзыреттілік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ұтқырлық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лауазымдық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міндеттерді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орындауда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ұқыптылық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жұмысты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орындау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дәлдігі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кәсіби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жоғары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білікті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дайындық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>).</w:t>
      </w:r>
    </w:p>
    <w:p w:rsidR="00F427AE" w:rsidRPr="00F427AE" w:rsidRDefault="00F427AE" w:rsidP="00F427AE">
      <w:pPr>
        <w:rPr>
          <w:rFonts w:ascii="Times New Roman" w:hAnsi="Times New Roman" w:cs="Times New Roman"/>
          <w:sz w:val="24"/>
          <w:szCs w:val="24"/>
        </w:rPr>
      </w:pPr>
      <w:r w:rsidRPr="00F427AE">
        <w:rPr>
          <w:rFonts w:ascii="Times New Roman" w:hAnsi="Times New Roman" w:cs="Times New Roman"/>
          <w:sz w:val="24"/>
          <w:szCs w:val="24"/>
        </w:rPr>
        <w:t xml:space="preserve">5.2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Мәдениет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коммуникабельділік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сөйлеу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дұрыстығы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>).</w:t>
      </w:r>
    </w:p>
    <w:p w:rsidR="00F427AE" w:rsidRPr="00F427AE" w:rsidRDefault="00F427AE" w:rsidP="00F427AE">
      <w:pPr>
        <w:rPr>
          <w:rFonts w:ascii="Times New Roman" w:hAnsi="Times New Roman" w:cs="Times New Roman"/>
          <w:sz w:val="24"/>
          <w:szCs w:val="24"/>
        </w:rPr>
      </w:pPr>
      <w:r w:rsidRPr="00F427AE">
        <w:rPr>
          <w:rFonts w:ascii="Times New Roman" w:hAnsi="Times New Roman" w:cs="Times New Roman"/>
          <w:sz w:val="24"/>
          <w:szCs w:val="24"/>
        </w:rPr>
        <w:t xml:space="preserve">5.3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әлеуметтік-демографиялық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физикалық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мәліметтер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Жасы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жынысы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деңгейі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физикалық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ақаулардың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болмауы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>).</w:t>
      </w:r>
    </w:p>
    <w:p w:rsidR="00F427AE" w:rsidRPr="00F427AE" w:rsidRDefault="00F427AE" w:rsidP="00F427AE">
      <w:pPr>
        <w:rPr>
          <w:rFonts w:ascii="Times New Roman" w:hAnsi="Times New Roman" w:cs="Times New Roman"/>
          <w:sz w:val="24"/>
          <w:szCs w:val="24"/>
        </w:rPr>
      </w:pPr>
      <w:r w:rsidRPr="00F427AE">
        <w:rPr>
          <w:rFonts w:ascii="Times New Roman" w:hAnsi="Times New Roman" w:cs="Times New Roman"/>
          <w:sz w:val="24"/>
          <w:szCs w:val="24"/>
        </w:rPr>
        <w:t xml:space="preserve">5.4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визуалды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имидж (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киімдегі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іскерлік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стиль,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ұқыпты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шаш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әшекейлер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косметиканы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қолданудағы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шектеулер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>).</w:t>
      </w:r>
    </w:p>
    <w:p w:rsidR="00F427AE" w:rsidRPr="00F427AE" w:rsidRDefault="00F427AE" w:rsidP="00F427A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Персоналдың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имиджі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ұйым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қызметкерлерімен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тікелей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байланыс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қалыптасады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ретте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әрбір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қызметкер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тұтастай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алғанда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персонал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ұйғаратын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ұйымның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тұлғасы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қарастырылады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>.</w:t>
      </w:r>
    </w:p>
    <w:p w:rsidR="00F427AE" w:rsidRPr="00F427AE" w:rsidRDefault="00F427AE" w:rsidP="00F427AE">
      <w:pPr>
        <w:rPr>
          <w:rFonts w:ascii="Times New Roman" w:hAnsi="Times New Roman" w:cs="Times New Roman"/>
          <w:sz w:val="24"/>
          <w:szCs w:val="24"/>
        </w:rPr>
      </w:pPr>
      <w:r w:rsidRPr="00F427AE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Ұйымның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визуалды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имиджі-кеңсе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интерьері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сауда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көрсету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залдары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ұйымның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фирмалық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символикасы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ақпаратты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тіркейтін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көру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сезімдеріне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негізделген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ұйым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түсінік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>.</w:t>
      </w:r>
    </w:p>
    <w:p w:rsidR="00F427AE" w:rsidRPr="00F427AE" w:rsidRDefault="00F427AE" w:rsidP="00F427AE">
      <w:pPr>
        <w:rPr>
          <w:rFonts w:ascii="Times New Roman" w:hAnsi="Times New Roman" w:cs="Times New Roman"/>
          <w:sz w:val="24"/>
          <w:szCs w:val="24"/>
        </w:rPr>
      </w:pPr>
      <w:r w:rsidRPr="00F427AE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Ұйымның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имиджі-қоғамның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экономикалық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мәдени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өміріндегі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ұйымның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мақсаттары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рөлі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кең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жұртшылықты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таныстыру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>.</w:t>
      </w:r>
    </w:p>
    <w:p w:rsidR="00F427AE" w:rsidRPr="00F427AE" w:rsidRDefault="00F427AE" w:rsidP="00F427AE">
      <w:pPr>
        <w:rPr>
          <w:rFonts w:ascii="Times New Roman" w:hAnsi="Times New Roman" w:cs="Times New Roman"/>
          <w:sz w:val="24"/>
          <w:szCs w:val="24"/>
        </w:rPr>
      </w:pPr>
      <w:r w:rsidRPr="00F427AE"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Ұйымның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бизнес -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имиджі-іскерлік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белсенділік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субъектісі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ұйым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түсінік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іскерлік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бедел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сату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көлемі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нарықтың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салыстырмалы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үлесі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тауарлардың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әртүрлілігі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баға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саясатының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икемділігі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F427AE" w:rsidRPr="00F427AE" w:rsidRDefault="00F427AE" w:rsidP="00F427A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Кез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келген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жүйенің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ажырамас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атрибуты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құрылым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. Имидж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құрылымы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төрт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компоненттен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тұрады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>.</w:t>
      </w:r>
    </w:p>
    <w:p w:rsidR="00F427AE" w:rsidRPr="00F427AE" w:rsidRDefault="00F427AE" w:rsidP="00F427A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компонент -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имиджмейкер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әзірлеген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имидждің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оңтайлы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моделінің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параметрлеріне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теріс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белгілерін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барынша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азайту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оң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белгілерді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барынша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азайту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мақсатында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алдын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ала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арнайы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өңделген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кейбір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бастапқы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материал" (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саясат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, партия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ұйым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болған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оқиға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тауар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негізі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базасы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>.</w:t>
      </w:r>
    </w:p>
    <w:p w:rsidR="00F427AE" w:rsidRPr="00F427AE" w:rsidRDefault="00F427AE" w:rsidP="00F427A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Екінші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компонент-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алдын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ала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дайындалған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бастапқы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материалға"салынған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таңдалған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Имидж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үлгісі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>.</w:t>
      </w:r>
    </w:p>
    <w:p w:rsidR="00F427AE" w:rsidRPr="00F427AE" w:rsidRDefault="00F427AE" w:rsidP="00F427AE">
      <w:pPr>
        <w:rPr>
          <w:rFonts w:ascii="Times New Roman" w:hAnsi="Times New Roman" w:cs="Times New Roman"/>
          <w:sz w:val="24"/>
          <w:szCs w:val="24"/>
        </w:rPr>
      </w:pPr>
      <w:r w:rsidRPr="00F427AE">
        <w:rPr>
          <w:rFonts w:ascii="Times New Roman" w:hAnsi="Times New Roman" w:cs="Times New Roman"/>
          <w:sz w:val="24"/>
          <w:szCs w:val="24"/>
        </w:rPr>
        <w:t>Тритий компонент-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имиджді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трансляциялау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арналары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ең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алдымен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бұқаралық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ақпарат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құралдары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оны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жаппай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тарату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тәсілдері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енгізетін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сөзсіз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бұрмалаулар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>.</w:t>
      </w:r>
    </w:p>
    <w:p w:rsidR="00F427AE" w:rsidRPr="00F427AE" w:rsidRDefault="00F427AE" w:rsidP="00F427A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F427AE">
        <w:rPr>
          <w:rFonts w:ascii="Times New Roman" w:hAnsi="Times New Roman" w:cs="Times New Roman"/>
          <w:sz w:val="24"/>
          <w:szCs w:val="24"/>
        </w:rPr>
        <w:t>Төртінші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компонент-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сырттан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таңылатын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модель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бірақ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өзінің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ішкі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түсініктерін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ескере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санасында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тұтас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қорытынды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имиджді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қайта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құру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аудиторияның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қабылдау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субъектісінің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белсенді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өзіндік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психикалық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жұмысының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нәтижесі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>.</w:t>
      </w:r>
    </w:p>
    <w:p w:rsidR="00F427AE" w:rsidRPr="00F427AE" w:rsidRDefault="00F427AE" w:rsidP="00F427AE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427AE">
        <w:rPr>
          <w:rFonts w:ascii="Times New Roman" w:hAnsi="Times New Roman" w:cs="Times New Roman"/>
          <w:b/>
          <w:sz w:val="24"/>
          <w:szCs w:val="24"/>
        </w:rPr>
        <w:t>Бақылау</w:t>
      </w:r>
      <w:proofErr w:type="spellEnd"/>
      <w:r w:rsidRPr="00F427A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b/>
          <w:sz w:val="24"/>
          <w:szCs w:val="24"/>
        </w:rPr>
        <w:t>сұрақтары</w:t>
      </w:r>
      <w:proofErr w:type="spellEnd"/>
      <w:r w:rsidRPr="00F427AE">
        <w:rPr>
          <w:rFonts w:ascii="Times New Roman" w:hAnsi="Times New Roman" w:cs="Times New Roman"/>
          <w:b/>
          <w:sz w:val="24"/>
          <w:szCs w:val="24"/>
        </w:rPr>
        <w:t>:</w:t>
      </w:r>
    </w:p>
    <w:p w:rsidR="00F427AE" w:rsidRPr="00F427AE" w:rsidRDefault="00F427AE" w:rsidP="00F427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27AE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Жобалау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қызметін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ұйымдастырудың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қолданбалы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тәсілін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ерекшеліктерін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сипаттаңыз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27AE" w:rsidRPr="00F427AE" w:rsidRDefault="00F427AE" w:rsidP="00F427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27AE">
        <w:rPr>
          <w:rFonts w:ascii="Times New Roman" w:hAnsi="Times New Roman" w:cs="Times New Roman"/>
          <w:sz w:val="24"/>
          <w:szCs w:val="24"/>
        </w:rPr>
        <w:t xml:space="preserve">2. А. Н.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Чумикова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жоспарлаудың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динамикалық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матрицасын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бағалаңыз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427AE" w:rsidRPr="00F427AE" w:rsidRDefault="00F427AE" w:rsidP="00F427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27AE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Жобаны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басқару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процестерінің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он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тобын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Демингтің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терең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жүйесін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атаңыз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27AE" w:rsidRPr="00F427AE" w:rsidRDefault="00F427AE" w:rsidP="00F427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27AE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Жобаларды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басқаруда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Деминг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Голдратт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алты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сигма"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әдіснамасын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қолдануды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көрсетіңіз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27AE" w:rsidRPr="00F427AE" w:rsidRDefault="00F427AE" w:rsidP="00F427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27AE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Жоба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командасы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жұмысының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тиімділігіне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әсер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ететін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шарттарды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атаңыз</w:t>
      </w:r>
      <w:proofErr w:type="spellEnd"/>
    </w:p>
    <w:p w:rsidR="00F427AE" w:rsidRPr="00F427AE" w:rsidRDefault="00F427AE" w:rsidP="00F427A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427AE">
        <w:rPr>
          <w:rFonts w:ascii="Times New Roman" w:hAnsi="Times New Roman" w:cs="Times New Roman"/>
          <w:b/>
          <w:sz w:val="24"/>
          <w:szCs w:val="24"/>
        </w:rPr>
        <w:t>Ұсынылатын</w:t>
      </w:r>
      <w:proofErr w:type="spellEnd"/>
      <w:r w:rsidRPr="00F427A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b/>
          <w:sz w:val="24"/>
          <w:szCs w:val="24"/>
        </w:rPr>
        <w:t>әдебиет</w:t>
      </w:r>
      <w:proofErr w:type="spellEnd"/>
      <w:r w:rsidRPr="00F427AE">
        <w:rPr>
          <w:rFonts w:ascii="Times New Roman" w:hAnsi="Times New Roman" w:cs="Times New Roman"/>
          <w:b/>
          <w:sz w:val="24"/>
          <w:szCs w:val="24"/>
        </w:rPr>
        <w:t>:</w:t>
      </w:r>
    </w:p>
    <w:p w:rsidR="00F427AE" w:rsidRPr="00F427AE" w:rsidRDefault="00F427AE" w:rsidP="00F427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27AE">
        <w:rPr>
          <w:rFonts w:ascii="Times New Roman" w:hAnsi="Times New Roman" w:cs="Times New Roman"/>
          <w:sz w:val="24"/>
          <w:szCs w:val="24"/>
        </w:rPr>
        <w:t xml:space="preserve">1. Грей К. Ф.,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Ларсон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Э. У.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жобаларды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Басқару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. Болезней. М.:2014 </w:t>
      </w:r>
    </w:p>
    <w:p w:rsidR="00F427AE" w:rsidRPr="00F427AE" w:rsidRDefault="00F427AE" w:rsidP="00F427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27AE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Семенюта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А. Н.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жобаларды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басқару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негіздері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құралы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. Минск: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Асар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, 2009. </w:t>
      </w:r>
    </w:p>
    <w:p w:rsidR="00601A4F" w:rsidRPr="00F427AE" w:rsidRDefault="00F427AE" w:rsidP="00F427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27AE">
        <w:rPr>
          <w:rFonts w:ascii="Times New Roman" w:hAnsi="Times New Roman" w:cs="Times New Roman"/>
          <w:sz w:val="24"/>
          <w:szCs w:val="24"/>
        </w:rPr>
        <w:t xml:space="preserve">3. Сазерленд Д.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жобаларды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басқарудың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революциялық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әдісі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. М. Изд.: Манн, Иванов </w:t>
      </w:r>
      <w:proofErr w:type="spellStart"/>
      <w:r w:rsidRPr="00F427AE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F427AE">
        <w:rPr>
          <w:rFonts w:ascii="Times New Roman" w:hAnsi="Times New Roman" w:cs="Times New Roman"/>
          <w:sz w:val="24"/>
          <w:szCs w:val="24"/>
        </w:rPr>
        <w:t xml:space="preserve"> Фербер, 2016</w:t>
      </w:r>
      <w:bookmarkEnd w:id="0"/>
    </w:p>
    <w:sectPr w:rsidR="00601A4F" w:rsidRPr="00F427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AF4"/>
    <w:rsid w:val="00601A4F"/>
    <w:rsid w:val="00B03AF4"/>
    <w:rsid w:val="00F4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1C752C-EF4A-49B8-8F7A-D3930241F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637</Words>
  <Characters>3636</Characters>
  <Application>Microsoft Office Word</Application>
  <DocSecurity>0</DocSecurity>
  <Lines>30</Lines>
  <Paragraphs>8</Paragraphs>
  <ScaleCrop>false</ScaleCrop>
  <Company/>
  <LinksUpToDate>false</LinksUpToDate>
  <CharactersWithSpaces>4265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Мамырова Кулайым</dc:creator>
  <cp:keywords/>
  <dc:description/>
  <cp:lastModifiedBy>Мамырова Кулайым</cp:lastModifiedBy>
  <cp:revision>2</cp:revision>
  <dcterms:created xsi:type="dcterms:W3CDTF">2019-10-30T12:35:00Z</dcterms:created>
  <dcterms:modified xsi:type="dcterms:W3CDTF">2019-10-30T12:36:00Z</dcterms:modified>
</cp:coreProperties>
</file>